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uak5f6dqcrsj" w:id="0"/>
      <w:bookmarkEnd w:id="0"/>
      <w:r w:rsidDel="00000000" w:rsidR="00000000" w:rsidRPr="00000000">
        <w:rPr>
          <w:rtl w:val="0"/>
        </w:rPr>
        <w:t xml:space="preserve">Załącznik nr 1 do Regulaminu realizacji działania pn. “Inicjatywy  Partnerskie”</w:t>
      </w:r>
    </w:p>
    <w:p w:rsidR="00000000" w:rsidDel="00000000" w:rsidP="00000000" w:rsidRDefault="00000000" w:rsidRPr="00000000" w14:paraId="00000002">
      <w:pPr>
        <w:spacing w:before="240" w:line="360" w:lineRule="auto"/>
        <w:ind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WNIOSEK O REALIZACJĘ DZIAŁANIA PN: „INICJATYWY PARTNERSKIE”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Dane oferenta</w:t>
      </w:r>
      <w:r w:rsidDel="00000000" w:rsidR="00000000" w:rsidRPr="00000000">
        <w:rPr>
          <w:rtl w:val="0"/>
        </w:rPr>
      </w:r>
    </w:p>
    <w:tbl>
      <w:tblPr>
        <w:tblStyle w:val="Table1"/>
        <w:tblW w:w="10529.0" w:type="dxa"/>
        <w:jc w:val="left"/>
        <w:tblInd w:w="-753.0" w:type="dxa"/>
        <w:tblLayout w:type="fixed"/>
        <w:tblLook w:val="0000"/>
      </w:tblPr>
      <w:tblGrid>
        <w:gridCol w:w="4395"/>
        <w:gridCol w:w="6134"/>
        <w:tblGridChange w:id="0">
          <w:tblGrid>
            <w:gridCol w:w="4395"/>
            <w:gridCol w:w="6134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ind w:right="71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Nazwa oferentów, forma prawna, numer w Krajowym Rejestrze Sądowym lub innej ewidencji, adres siedziby, strona www, adres do korespondencji, adres e-mail, numer telefonu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ind w:hanging="2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Oferent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ind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Oferent 2: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Dane osoby upoważnionej do składania wyjaśnień dotyczących oferty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(np. imię i nazwisko, numer telefonu, adres poczty elektronicznej)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Czy oferenci realizowali  wcześniej inicjatywy partnerskie wsparte przez COP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- żaden z oferentów nie realizował inicjatywy partnerskiej (5 pkt)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- część oferentów realizowała wcześniej inicjatywy partnerskie a część nie (3 pkt)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- wszyscy oferenci realizowali wcześniej inicjatywy partnerskie (0 pkt)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360" w:lineRule="auto"/>
        <w:ind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Opis zadania</w:t>
      </w: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734.0" w:type="dxa"/>
        <w:tblLayout w:type="fixed"/>
        <w:tblLook w:val="0000"/>
      </w:tblPr>
      <w:tblGrid>
        <w:gridCol w:w="750"/>
        <w:gridCol w:w="2805"/>
        <w:gridCol w:w="315"/>
        <w:gridCol w:w="1860"/>
        <w:gridCol w:w="660"/>
        <w:gridCol w:w="1065"/>
        <w:gridCol w:w="360"/>
        <w:gridCol w:w="1275"/>
        <w:gridCol w:w="105"/>
        <w:gridCol w:w="1305"/>
        <w:tblGridChange w:id="0">
          <w:tblGrid>
            <w:gridCol w:w="750"/>
            <w:gridCol w:w="2805"/>
            <w:gridCol w:w="315"/>
            <w:gridCol w:w="1860"/>
            <w:gridCol w:w="660"/>
            <w:gridCol w:w="1065"/>
            <w:gridCol w:w="360"/>
            <w:gridCol w:w="1275"/>
            <w:gridCol w:w="105"/>
            <w:gridCol w:w="1305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Tytuł inicjatywy partnerskiej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ind w:right="327"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Termin realizacji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rozpoczęcia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zakończenia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hanging="2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Opis zadania;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należy wskazać i opisać: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Pomysł na działania wynikający z diagnozy potrzeb - czy opisano diagnozę potrzeb, czy potrzeby są realne?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Wspólny udział partnerów w realizacji zadania na każdym etapie realizacji inicjatywy -  czy partnerzy uczestniczą realnie w przygotowaniu i realizacji inicjatywy na każdym etapie, czy poziom zaangażowania zasobów (ludzkich i rzeczowych, w tym wolontariuszy), jest odpowiedni do zaplanowanych działań 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Brak powtarzalności inicjatywy – oceniana będzie unikalność zgłoszonego działania. Inicjatywa nie może być powtórzeniem wcześniej zrealizowanego projektu w niezmienionej formie. Dopuszcza się realizację podobnych działań, o ile zawierają nowe elementy, stanowią rozwinięcie wcześniejszych inicjatyw lub wnoszą nową jakość.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Otwartość inicjatywy - czy inicjatywa angażuje mieszkańców i ludzi spoza organizacji pozarządowych składających wniosek, czy jest dostępna.</w:t>
              <w:tab/>
              <w:t xml:space="preserve"> 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Budżet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czy budżet został przygotowany w sposób rzetelny i przejrzysty; czy zawarte w nim koszty są zasadne i adekwatne do planowanych działań; czy wydatki są zgodne z zasadami kwalifikowalności oraz czy zaplanowane środki są wykorzystywane efektywnie i proporcjonalnie do zakładanych rezultatów inicjatywy.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Przebieg realizacji zadania.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Planowane rezultaty.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ind w:hanging="2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Wskazanie kosztów wymaganych / leżących po stronie COP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ind w:right="15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Koszt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Jednostka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Stawka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Ilość jednostek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line="360" w:lineRule="auto"/>
        <w:ind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360" w:lineRule="auto"/>
        <w:ind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360" w:lineRule="auto"/>
        <w:ind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/>
      </w:pPr>
      <w:r w:rsidDel="00000000" w:rsidR="00000000" w:rsidRPr="00000000">
        <w:rPr>
          <w:rtl w:val="0"/>
        </w:rPr>
        <w:t xml:space="preserve">………………………..……………..………</w:t>
        <w:tab/>
        <w:tab/>
        <w:tab/>
        <w:t xml:space="preserve">……………………………..…………..…………………</w:t>
      </w:r>
    </w:p>
    <w:p w:rsidR="00000000" w:rsidDel="00000000" w:rsidP="00000000" w:rsidRDefault="00000000" w:rsidRPr="00000000" w14:paraId="0000008E">
      <w:pPr>
        <w:spacing w:line="240" w:lineRule="auto"/>
        <w:rPr/>
      </w:pPr>
      <w:r w:rsidDel="00000000" w:rsidR="00000000" w:rsidRPr="00000000">
        <w:rPr>
          <w:rtl w:val="0"/>
        </w:rPr>
        <w:t xml:space="preserve">       Miejscowość, data </w:t>
        <w:tab/>
        <w:tab/>
        <w:tab/>
        <w:tab/>
        <w:t xml:space="preserve">Czytelny podpis osoby lub podpisy osób      </w:t>
        <w:br w:type="textWrapping"/>
        <w:tab/>
        <w:tab/>
        <w:tab/>
        <w:tab/>
        <w:tab/>
        <w:tab/>
        <w:tab/>
        <w:t xml:space="preserve">upoważnionych do składania oświadczeń</w:t>
        <w:br w:type="textWrapping"/>
        <w:tab/>
        <w:tab/>
        <w:tab/>
        <w:tab/>
        <w:tab/>
        <w:tab/>
        <w:tab/>
        <w:t xml:space="preserve">woli w imieniu wnioskodawcy</w:t>
      </w:r>
    </w:p>
    <w:p w:rsidR="00000000" w:rsidDel="00000000" w:rsidP="00000000" w:rsidRDefault="00000000" w:rsidRPr="00000000" w14:paraId="0000008F">
      <w:pPr>
        <w:widowControl w:val="0"/>
        <w:spacing w:line="360" w:lineRule="auto"/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59" w:top="1077" w:left="1418" w:right="12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ind w:hanging="2"/>
      <w:jc w:val="center"/>
      <w:rPr/>
    </w:pPr>
    <w:r w:rsidDel="00000000" w:rsidR="00000000" w:rsidRPr="00000000">
      <w:rPr>
        <w:rFonts w:ascii="Calibri" w:cs="Calibri" w:eastAsia="Calibri" w:hAnsi="Calibri"/>
        <w:vertAlign w:val="baseline"/>
      </w:rPr>
      <w:drawing>
        <wp:inline distB="114300" distT="114300" distL="114300" distR="114300">
          <wp:extent cx="5762625" cy="4762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spacing w:line="360" w:lineRule="auto"/>
      <w:ind w:left="425" w:hanging="870"/>
      <w:jc w:val="center"/>
      <w:rPr/>
    </w:pPr>
    <w:r w:rsidDel="00000000" w:rsidR="00000000" w:rsidRPr="00000000">
      <w:rPr>
        <w:rFonts w:ascii="Calibri" w:cs="Calibri" w:eastAsia="Calibri" w:hAnsi="Calibri"/>
        <w:u w:val="single"/>
        <w:vertAlign w:val="baseline"/>
      </w:rPr>
      <w:drawing>
        <wp:inline distB="114300" distT="114300" distL="114300" distR="114300">
          <wp:extent cx="5762625" cy="5143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40" w:lineRule="auto"/>
      <w:jc w:val="right"/>
    </w:pPr>
    <w:rPr>
      <w:b w:val="1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line="360" w:lineRule="auto"/>
      <w:ind w:left="283" w:hanging="283"/>
      <w:jc w:val="right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spacing w:before="240"/>
      <w:jc w:val="right"/>
      <w:outlineLvl w:val="0"/>
    </w:pPr>
    <w:rPr>
      <w:b w:val="1"/>
    </w:rPr>
  </w:style>
  <w:style w:type="paragraph" w:styleId="Nagwek2">
    <w:name w:val="heading 2"/>
    <w:basedOn w:val="Normalny"/>
    <w:next w:val="Normalny"/>
    <w:pP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Nagwek3">
    <w:name w:val="heading 3"/>
    <w:basedOn w:val="Normalny"/>
    <w:next w:val="Normalny"/>
    <w:pP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Nagwek4">
    <w:name w:val="heading 4"/>
    <w:basedOn w:val="Normalny"/>
    <w:next w:val="Normalny"/>
    <w:pPr>
      <w:spacing w:after="60" w:before="240"/>
      <w:outlineLvl w:val="3"/>
    </w:pPr>
    <w:rPr>
      <w:b w:val="1"/>
      <w:sz w:val="28"/>
      <w:szCs w:val="28"/>
    </w:rPr>
  </w:style>
  <w:style w:type="paragraph" w:styleId="Nagwek5">
    <w:name w:val="heading 5"/>
    <w:basedOn w:val="Normalny"/>
    <w:next w:val="Normalny"/>
    <w:pPr>
      <w:spacing w:after="60" w:before="240"/>
      <w:outlineLvl w:val="4"/>
    </w:pPr>
    <w:rPr>
      <w:b w:val="1"/>
      <w:i w:val="1"/>
      <w:sz w:val="26"/>
      <w:szCs w:val="26"/>
    </w:rPr>
  </w:style>
  <w:style w:type="paragraph" w:styleId="Nagwek6">
    <w:name w:val="heading 6"/>
    <w:basedOn w:val="Normalny"/>
    <w:next w:val="Normalny"/>
    <w:pPr>
      <w:spacing w:line="360" w:lineRule="auto"/>
      <w:ind w:left="283" w:hanging="283"/>
      <w:jc w:val="right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c84qFz2r20xvG9aJE9tqlKrZg==">CgMxLjAyDmgudWFrNWY2ZHFjcnNqOAByITFKZC1RS05zbnR4OGlQdTRpdWRSM05ualhhNXNPUUZnVA==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2024-01-22T11:04:00Z</dcterms:created>
</cp:coreProperties>
</file>